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DB" w:rsidRDefault="002F50DB" w:rsidP="002F50D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B2D5C87" wp14:editId="3643575F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Информационное письмо № 8</w:t>
      </w:r>
      <w:r w:rsidR="008A2121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93</w:t>
      </w:r>
      <w:r w:rsidRPr="00AB31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от </w:t>
      </w:r>
      <w:r w:rsidR="008A2121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23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</w:t>
      </w:r>
      <w:r w:rsidR="008A2121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04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.202</w:t>
      </w:r>
      <w:r w:rsidR="008A2121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6</w:t>
      </w:r>
      <w:r w:rsidRPr="00AB319F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г.</w:t>
      </w:r>
    </w:p>
    <w:p w:rsidR="002F50DB" w:rsidRPr="00AB319F" w:rsidRDefault="002F50DB" w:rsidP="002F50D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:rsidR="002F50DB" w:rsidRPr="00AB319F" w:rsidRDefault="002F50DB" w:rsidP="002F50DB">
      <w:pPr>
        <w:tabs>
          <w:tab w:val="left" w:pos="7092"/>
        </w:tabs>
        <w:spacing w:after="0" w:line="240" w:lineRule="auto"/>
        <w:ind w:right="612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:rsidR="002F50DB" w:rsidRPr="00AB319F" w:rsidRDefault="002F50DB" w:rsidP="002F50DB">
      <w:pPr>
        <w:tabs>
          <w:tab w:val="left" w:pos="7416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B319F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                                                        Руководителю предприятия (организации)</w:t>
      </w:r>
    </w:p>
    <w:p w:rsidR="002F50DB" w:rsidRPr="00AB319F" w:rsidRDefault="002F50DB" w:rsidP="002F50DB">
      <w:pPr>
        <w:tabs>
          <w:tab w:val="left" w:pos="7275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AB319F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Руководителю лаборатории</w:t>
      </w:r>
    </w:p>
    <w:p w:rsidR="002F50DB" w:rsidRPr="00AB319F" w:rsidRDefault="002F50DB" w:rsidP="002F50DB">
      <w:pPr>
        <w:tabs>
          <w:tab w:val="left" w:pos="7092"/>
        </w:tabs>
        <w:spacing w:after="0" w:line="240" w:lineRule="auto"/>
        <w:ind w:right="612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:rsidR="002F50DB" w:rsidRDefault="002F50DB" w:rsidP="002F50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AB319F">
        <w:rPr>
          <w:rFonts w:ascii="Times New Roman" w:eastAsia="Times New Roman" w:hAnsi="Times New Roman" w:cs="Times New Roman"/>
          <w:b/>
          <w:lang w:eastAsia="zh-CN"/>
        </w:rPr>
        <w:t>Санкт-</w:t>
      </w:r>
      <w:r w:rsidRPr="00AB319F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Петербургский</w:t>
      </w:r>
      <w:r w:rsidRPr="00AB319F">
        <w:rPr>
          <w:rFonts w:ascii="Times New Roman" w:eastAsia="Times New Roman" w:hAnsi="Times New Roman" w:cs="Times New Roman"/>
          <w:b/>
          <w:lang w:eastAsia="zh-CN"/>
        </w:rPr>
        <w:t xml:space="preserve"> «Межрегиональный Центр Повышения Квалификации» (АНО ДПО «МЦПК») </w:t>
      </w:r>
      <w:r w:rsidRPr="00AB319F">
        <w:rPr>
          <w:rFonts w:ascii="Times New Roman" w:eastAsia="Times New Roman" w:hAnsi="Times New Roman" w:cs="Times New Roman"/>
          <w:lang w:eastAsia="zh-CN"/>
        </w:rPr>
        <w:t>(Лицензия № 2265 от 28 октября 2016 г.)</w:t>
      </w:r>
      <w:r w:rsidRPr="00AB319F">
        <w:rPr>
          <w:rFonts w:ascii="Times New Roman" w:eastAsia="Times New Roman" w:hAnsi="Times New Roman" w:cs="Times New Roman"/>
          <w:lang w:eastAsia="ru-RU"/>
        </w:rPr>
        <w:t xml:space="preserve"> проводит курс повышения квалификации по дополнительной профессиональной программе:</w:t>
      </w:r>
    </w:p>
    <w:p w:rsidR="002F50DB" w:rsidRPr="002F50DB" w:rsidRDefault="002F50DB" w:rsidP="002F5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0DB" w:rsidRDefault="002F50DB" w:rsidP="002F5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5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C0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РИСК-ОРИЕНТИРОВАННОЕ ПЛАНИРОВАНИЕ ПРИ УПРАВЛЕНИИ ПРОЦЕССАМИ ИЗМЕРЕНИЙ В ЛАБОРАТОРИИ. РИСКИ И ВОЗМОЖНОСТИ КАК ОСНОВНОЙ ИНСТРУМЕНТ ПОСТРОЕНИЯ ЛАБОРАТОРНОГО ПРОЦЕССА</w:t>
      </w:r>
      <w:r w:rsidRPr="002F5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822E00" w:rsidRDefault="00822E00" w:rsidP="002F5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0DB" w:rsidRPr="002F50DB" w:rsidRDefault="008A2121" w:rsidP="002F50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2F50DB" w:rsidRPr="002F5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2F50DB" w:rsidRPr="002F5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</w:t>
      </w:r>
      <w:r w:rsidR="002F50DB" w:rsidRPr="002F5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F50DB" w:rsidRPr="002F5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</w:t>
      </w:r>
    </w:p>
    <w:p w:rsidR="002F50DB" w:rsidRPr="002F50DB" w:rsidRDefault="002F50DB" w:rsidP="002F50DB">
      <w:pPr>
        <w:spacing w:after="0" w:line="240" w:lineRule="auto"/>
        <w:ind w:right="432" w:firstLine="470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2F50DB" w:rsidRPr="002F50DB" w:rsidRDefault="002F50DB" w:rsidP="002F50DB">
      <w:pPr>
        <w:tabs>
          <w:tab w:val="left" w:pos="9355"/>
        </w:tabs>
        <w:spacing w:after="0" w:line="240" w:lineRule="auto"/>
        <w:ind w:left="45" w:right="-1" w:firstLine="47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F50DB">
        <w:rPr>
          <w:rFonts w:ascii="Times New Roman" w:eastAsia="Times New Roman" w:hAnsi="Times New Roman" w:cs="Times New Roman"/>
          <w:i/>
          <w:lang w:eastAsia="ru-RU"/>
        </w:rPr>
        <w:t xml:space="preserve">Курс рассчитан на специалистов, отвечающих за оценку рисков организации; специалистов, ответственных за управление рисками </w:t>
      </w:r>
      <w:r w:rsidR="004C046A">
        <w:rPr>
          <w:rFonts w:ascii="Times New Roman" w:eastAsia="Times New Roman" w:hAnsi="Times New Roman" w:cs="Times New Roman"/>
          <w:i/>
          <w:lang w:eastAsia="ru-RU"/>
        </w:rPr>
        <w:t>беспристрастности</w:t>
      </w:r>
      <w:r w:rsidR="00C376F6">
        <w:rPr>
          <w:rFonts w:ascii="Times New Roman" w:eastAsia="Times New Roman" w:hAnsi="Times New Roman" w:cs="Times New Roman"/>
          <w:i/>
          <w:lang w:eastAsia="ru-RU"/>
        </w:rPr>
        <w:t>, внедрение и управление систематическими процессами выявления, оценки и мониторинга рисков беспристрастности во всех процессах системы менеджмента лаборатории</w:t>
      </w:r>
      <w:r w:rsidRPr="002F50DB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2F50DB" w:rsidRPr="002F50DB" w:rsidRDefault="002F50DB" w:rsidP="002F50DB">
      <w:pPr>
        <w:spacing w:after="0" w:line="240" w:lineRule="auto"/>
        <w:ind w:left="972" w:right="-108" w:hanging="64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F50DB" w:rsidRDefault="002F50DB" w:rsidP="002F50DB">
      <w:pPr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F50DB">
        <w:rPr>
          <w:rFonts w:ascii="Times New Roman" w:eastAsia="Times New Roman" w:hAnsi="Times New Roman" w:cs="Times New Roman"/>
          <w:b/>
          <w:szCs w:val="24"/>
          <w:lang w:eastAsia="ru-RU"/>
        </w:rPr>
        <w:t>В программе курса:</w:t>
      </w:r>
    </w:p>
    <w:p w:rsidR="002F50DB" w:rsidRPr="002F50DB" w:rsidRDefault="002F50DB" w:rsidP="002F50DB">
      <w:pPr>
        <w:spacing w:after="0" w:line="240" w:lineRule="auto"/>
        <w:ind w:right="432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F50DB" w:rsidRPr="002F50DB" w:rsidRDefault="002F50DB" w:rsidP="002F50D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50DB">
        <w:rPr>
          <w:rFonts w:ascii="Times New Roman" w:eastAsia="Times New Roman" w:hAnsi="Times New Roman" w:cs="Times New Roman"/>
          <w:lang w:eastAsia="ru-RU"/>
        </w:rPr>
        <w:t>Поняти</w:t>
      </w:r>
      <w:r w:rsidR="00C376F6">
        <w:rPr>
          <w:rFonts w:ascii="Times New Roman" w:eastAsia="Times New Roman" w:hAnsi="Times New Roman" w:cs="Times New Roman"/>
          <w:lang w:eastAsia="ru-RU"/>
        </w:rPr>
        <w:t>я</w:t>
      </w:r>
      <w:r w:rsidRPr="002F50DB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C376F6">
        <w:rPr>
          <w:rFonts w:ascii="Times New Roman" w:eastAsia="Times New Roman" w:hAnsi="Times New Roman" w:cs="Times New Roman"/>
          <w:lang w:eastAsia="ru-RU"/>
        </w:rPr>
        <w:t>риск</w:t>
      </w:r>
      <w:r w:rsidRPr="002F50DB">
        <w:rPr>
          <w:rFonts w:ascii="Times New Roman" w:eastAsia="Times New Roman" w:hAnsi="Times New Roman" w:cs="Times New Roman"/>
          <w:lang w:eastAsia="ru-RU"/>
        </w:rPr>
        <w:t xml:space="preserve">» и </w:t>
      </w:r>
      <w:r w:rsidR="00C376F6">
        <w:rPr>
          <w:rFonts w:ascii="Times New Roman" w:eastAsia="Times New Roman" w:hAnsi="Times New Roman" w:cs="Times New Roman"/>
          <w:lang w:eastAsia="ru-RU"/>
        </w:rPr>
        <w:t>«возможность»</w:t>
      </w:r>
      <w:r w:rsidRPr="002F50DB">
        <w:rPr>
          <w:rFonts w:ascii="Times New Roman" w:eastAsia="Times New Roman" w:hAnsi="Times New Roman" w:cs="Times New Roman"/>
          <w:lang w:eastAsia="ru-RU"/>
        </w:rPr>
        <w:t>.</w:t>
      </w:r>
      <w:r w:rsidR="00C376F6">
        <w:rPr>
          <w:rFonts w:ascii="Times New Roman" w:eastAsia="Times New Roman" w:hAnsi="Times New Roman" w:cs="Times New Roman"/>
          <w:lang w:eastAsia="ru-RU"/>
        </w:rPr>
        <w:t xml:space="preserve"> Похожесть и различия в понятиях и подходах управления согласно ГОСТ Р 58771-2019.</w:t>
      </w:r>
      <w:r w:rsidR="00BE6681">
        <w:rPr>
          <w:rFonts w:ascii="Times New Roman" w:eastAsia="Times New Roman" w:hAnsi="Times New Roman" w:cs="Times New Roman"/>
          <w:lang w:eastAsia="ru-RU"/>
        </w:rPr>
        <w:t xml:space="preserve"> Политика риск-менеджмента и политика по беспристрастности испытательной лаборатории.</w:t>
      </w:r>
    </w:p>
    <w:p w:rsidR="00BE6681" w:rsidRPr="004A18A2" w:rsidRDefault="00BE6681" w:rsidP="00BE668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Этапы внедрения риск-ориентированного управления системой менеджмента и ее процессами при организации процесса измерений/испытаний/исследований согласно ГОСТ </w:t>
      </w:r>
      <w:r w:rsidRPr="004A5C7F">
        <w:rPr>
          <w:rFonts w:ascii="Times New Roman" w:eastAsia="Times New Roman" w:hAnsi="Times New Roman" w:cs="Times New Roman"/>
          <w:lang w:eastAsia="ru-RU"/>
        </w:rPr>
        <w:t>ISO</w:t>
      </w:r>
      <w:r w:rsidRPr="00C376F6">
        <w:rPr>
          <w:rFonts w:ascii="Times New Roman" w:eastAsia="Times New Roman" w:hAnsi="Times New Roman" w:cs="Times New Roman"/>
          <w:lang w:eastAsia="ru-RU"/>
        </w:rPr>
        <w:t>/</w:t>
      </w:r>
      <w:r w:rsidRPr="004A5C7F">
        <w:rPr>
          <w:rFonts w:ascii="Times New Roman" w:eastAsia="Times New Roman" w:hAnsi="Times New Roman" w:cs="Times New Roman"/>
          <w:lang w:eastAsia="ru-RU"/>
        </w:rPr>
        <w:t>IEC</w:t>
      </w:r>
      <w:r w:rsidRPr="00C376F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17025-2019</w:t>
      </w:r>
      <w:r w:rsidRPr="002F50DB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Гармонизация принципов беспристрастности и принципов менеджмента рисков согласно ГОСТ Р 31000-2019.</w:t>
      </w:r>
    </w:p>
    <w:p w:rsidR="00C376F6" w:rsidRPr="00BE6681" w:rsidRDefault="00C376F6" w:rsidP="004A5C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Базовые принципы внедрения процессного подхода при организации процесса измерений, понятия «вход» и «выход» процесса.</w:t>
      </w:r>
      <w:r w:rsidRPr="00C376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F50DB">
        <w:rPr>
          <w:rFonts w:ascii="Times New Roman" w:eastAsia="Times New Roman" w:hAnsi="Times New Roman" w:cs="Times New Roman"/>
          <w:lang w:eastAsia="ru-RU"/>
        </w:rPr>
        <w:t>Примеры определения рисков испытательных лабораторий</w:t>
      </w:r>
      <w:r>
        <w:rPr>
          <w:rFonts w:ascii="Times New Roman" w:eastAsia="Times New Roman" w:hAnsi="Times New Roman" w:cs="Times New Roman"/>
          <w:lang w:eastAsia="ru-RU"/>
        </w:rPr>
        <w:t xml:space="preserve"> при </w:t>
      </w:r>
      <w:r w:rsidR="004A18A2">
        <w:rPr>
          <w:rFonts w:ascii="Times New Roman" w:eastAsia="Times New Roman" w:hAnsi="Times New Roman" w:cs="Times New Roman"/>
          <w:lang w:eastAsia="ru-RU"/>
        </w:rPr>
        <w:t xml:space="preserve">разработке </w:t>
      </w:r>
      <w:r w:rsidR="004A5C7F">
        <w:rPr>
          <w:rFonts w:ascii="Times New Roman" w:eastAsia="Times New Roman" w:hAnsi="Times New Roman" w:cs="Times New Roman"/>
          <w:lang w:eastAsia="ru-RU"/>
        </w:rPr>
        <w:t>процессного подхода</w:t>
      </w:r>
      <w:r w:rsidR="004A18A2">
        <w:rPr>
          <w:rFonts w:ascii="Times New Roman" w:eastAsia="Times New Roman" w:hAnsi="Times New Roman" w:cs="Times New Roman"/>
          <w:lang w:eastAsia="ru-RU"/>
        </w:rPr>
        <w:t xml:space="preserve"> согласно ГОСТ </w:t>
      </w:r>
      <w:r w:rsidR="004A18A2" w:rsidRPr="004A5C7F">
        <w:rPr>
          <w:rFonts w:ascii="Times New Roman" w:eastAsia="Times New Roman" w:hAnsi="Times New Roman" w:cs="Times New Roman"/>
          <w:lang w:eastAsia="ru-RU"/>
        </w:rPr>
        <w:t>ISO</w:t>
      </w:r>
      <w:r w:rsidR="004A18A2" w:rsidRPr="00C376F6">
        <w:rPr>
          <w:rFonts w:ascii="Times New Roman" w:eastAsia="Times New Roman" w:hAnsi="Times New Roman" w:cs="Times New Roman"/>
          <w:lang w:eastAsia="ru-RU"/>
        </w:rPr>
        <w:t>/</w:t>
      </w:r>
      <w:r w:rsidR="004A18A2" w:rsidRPr="004A5C7F">
        <w:rPr>
          <w:rFonts w:ascii="Times New Roman" w:eastAsia="Times New Roman" w:hAnsi="Times New Roman" w:cs="Times New Roman"/>
          <w:lang w:eastAsia="ru-RU"/>
        </w:rPr>
        <w:t>IEC</w:t>
      </w:r>
      <w:r w:rsidR="004A18A2" w:rsidRPr="00C376F6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18A2">
        <w:rPr>
          <w:rFonts w:ascii="Times New Roman" w:eastAsia="Times New Roman" w:hAnsi="Times New Roman" w:cs="Times New Roman"/>
          <w:lang w:eastAsia="ru-RU"/>
        </w:rPr>
        <w:t>17025-2019</w:t>
      </w:r>
      <w:r w:rsidRPr="002F50DB">
        <w:rPr>
          <w:rFonts w:ascii="Times New Roman" w:eastAsia="Times New Roman" w:hAnsi="Times New Roman" w:cs="Times New Roman"/>
          <w:lang w:eastAsia="ru-RU"/>
        </w:rPr>
        <w:t>.</w:t>
      </w:r>
      <w:r w:rsidR="004A18A2">
        <w:rPr>
          <w:rFonts w:ascii="Times New Roman" w:eastAsia="Times New Roman" w:hAnsi="Times New Roman" w:cs="Times New Roman"/>
          <w:lang w:eastAsia="ru-RU"/>
        </w:rPr>
        <w:t xml:space="preserve"> Внедрение менеджмента рисков в действующую систему менеджмента лаборатории и разработка мероприятий по реорганизации по варианту А и варианту Б.</w:t>
      </w:r>
      <w:r w:rsidR="004A5C7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6681">
        <w:rPr>
          <w:rFonts w:ascii="Times New Roman" w:eastAsia="Times New Roman" w:hAnsi="Times New Roman" w:cs="Times New Roman"/>
          <w:lang w:eastAsia="ru-RU"/>
        </w:rPr>
        <w:t xml:space="preserve">Критерии результативности процессов и их адаптация с индикаторами рисков. </w:t>
      </w:r>
      <w:r w:rsidR="004A5C7F">
        <w:rPr>
          <w:rFonts w:ascii="Times New Roman" w:eastAsia="Times New Roman" w:hAnsi="Times New Roman" w:cs="Times New Roman"/>
          <w:lang w:eastAsia="ru-RU"/>
        </w:rPr>
        <w:t>Индикаторы рисков: понятие, разработка и мониторинг таких индикаторов.</w:t>
      </w:r>
      <w:r w:rsidR="004B2AC7" w:rsidRPr="004B2A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2AC7">
        <w:rPr>
          <w:rFonts w:ascii="Times New Roman" w:eastAsia="Times New Roman" w:hAnsi="Times New Roman" w:cs="Times New Roman"/>
          <w:lang w:eastAsia="ru-RU"/>
        </w:rPr>
        <w:t>Формирование критериев для оценивания рисков.</w:t>
      </w:r>
      <w:r w:rsidR="00BE6681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6681" w:rsidRPr="00BE6681">
        <w:rPr>
          <w:rFonts w:ascii="Times New Roman" w:eastAsia="Times New Roman" w:hAnsi="Times New Roman" w:cs="Times New Roman"/>
          <w:b/>
          <w:lang w:eastAsia="ru-RU"/>
        </w:rPr>
        <w:t>Тренинг.</w:t>
      </w:r>
    </w:p>
    <w:p w:rsidR="002F50DB" w:rsidRPr="00BE6681" w:rsidRDefault="004A18A2" w:rsidP="00BE668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A18A2">
        <w:rPr>
          <w:rFonts w:ascii="Times New Roman" w:eastAsia="Times New Roman" w:hAnsi="Times New Roman" w:cs="Times New Roman"/>
          <w:lang w:eastAsia="ru-RU"/>
        </w:rPr>
        <w:t>Рассмотрение процесса управления ресурсами 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4A5C7F">
        <w:rPr>
          <w:rFonts w:ascii="Times New Roman" w:eastAsia="Times New Roman" w:hAnsi="Times New Roman" w:cs="Times New Roman"/>
          <w:lang w:eastAsia="ru-RU"/>
        </w:rPr>
        <w:t xml:space="preserve">этапов </w:t>
      </w:r>
      <w:r w:rsidRPr="004A18A2">
        <w:rPr>
          <w:rFonts w:ascii="Times New Roman" w:eastAsia="Times New Roman" w:hAnsi="Times New Roman" w:cs="Times New Roman"/>
          <w:lang w:eastAsia="ru-RU"/>
        </w:rPr>
        <w:t>основного процесса, реализованного в</w:t>
      </w:r>
      <w:r>
        <w:rPr>
          <w:rFonts w:ascii="Times New Roman" w:eastAsia="Times New Roman" w:hAnsi="Times New Roman" w:cs="Times New Roman"/>
          <w:lang w:eastAsia="ru-RU"/>
        </w:rPr>
        <w:t xml:space="preserve"> лаборатории</w:t>
      </w:r>
      <w:r w:rsidRPr="004A18A2">
        <w:rPr>
          <w:rFonts w:ascii="Times New Roman" w:eastAsia="Times New Roman" w:hAnsi="Times New Roman" w:cs="Times New Roman"/>
          <w:lang w:eastAsia="ru-RU"/>
        </w:rPr>
        <w:t xml:space="preserve"> как основного источника рисков </w:t>
      </w:r>
      <w:r>
        <w:rPr>
          <w:rFonts w:ascii="Times New Roman" w:eastAsia="Times New Roman" w:hAnsi="Times New Roman" w:cs="Times New Roman"/>
          <w:lang w:eastAsia="ru-RU"/>
        </w:rPr>
        <w:t xml:space="preserve">беспристрастности в </w:t>
      </w:r>
      <w:r w:rsidRPr="004A18A2">
        <w:rPr>
          <w:rFonts w:ascii="Times New Roman" w:eastAsia="Times New Roman" w:hAnsi="Times New Roman" w:cs="Times New Roman"/>
          <w:lang w:eastAsia="ru-RU"/>
        </w:rPr>
        <w:t>лабораторной деятельности</w:t>
      </w:r>
      <w:r w:rsidR="002F50DB" w:rsidRPr="002F50DB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Практическая реализация и отработка технологии мозгового штурма, направленного на выявление рисков и возможностей конкретного процесса системы менеджмента лаборатории, например, процесса «управление оборудованием».</w:t>
      </w:r>
      <w:r w:rsidR="00BE6681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6681" w:rsidRPr="00BE6681">
        <w:rPr>
          <w:rFonts w:ascii="Times New Roman" w:eastAsia="Times New Roman" w:hAnsi="Times New Roman" w:cs="Times New Roman"/>
          <w:b/>
          <w:lang w:eastAsia="ru-RU"/>
        </w:rPr>
        <w:t>Тренинг.</w:t>
      </w:r>
    </w:p>
    <w:p w:rsidR="004A5C7F" w:rsidRPr="00BE6681" w:rsidRDefault="004A5C7F" w:rsidP="00BE668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Реагирование на риски, рассмотрение технологий оценки рисков, направленных на выявление событий риска, их документирование, оценивание и мониторинг. Мероприятия, направленные на снижение уровня риска. Мероприятия, направленные на минимизацию вероятности повторного возникновения такого события. Понятие остаточного риска.</w:t>
      </w:r>
      <w:r w:rsidR="00BE6681">
        <w:rPr>
          <w:rFonts w:ascii="Times New Roman" w:eastAsia="Times New Roman" w:hAnsi="Times New Roman" w:cs="Times New Roman"/>
          <w:lang w:eastAsia="ru-RU"/>
        </w:rPr>
        <w:t xml:space="preserve"> </w:t>
      </w:r>
      <w:r w:rsidR="00BE6681" w:rsidRPr="00BE6681">
        <w:rPr>
          <w:rFonts w:ascii="Times New Roman" w:eastAsia="Times New Roman" w:hAnsi="Times New Roman" w:cs="Times New Roman"/>
          <w:b/>
          <w:lang w:eastAsia="ru-RU"/>
        </w:rPr>
        <w:t>Тренинг.</w:t>
      </w:r>
    </w:p>
    <w:p w:rsidR="002F50DB" w:rsidRDefault="004A18A2" w:rsidP="004A5C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Применение </w:t>
      </w:r>
      <w:r w:rsidR="004B2AC7">
        <w:rPr>
          <w:rFonts w:ascii="Times New Roman" w:eastAsia="Times New Roman" w:hAnsi="Times New Roman" w:cs="Times New Roman"/>
          <w:lang w:eastAsia="ru-RU"/>
        </w:rPr>
        <w:t xml:space="preserve">и адаптация </w:t>
      </w:r>
      <w:r>
        <w:rPr>
          <w:rFonts w:ascii="Times New Roman" w:eastAsia="Times New Roman" w:hAnsi="Times New Roman" w:cs="Times New Roman"/>
          <w:lang w:eastAsia="ru-RU"/>
        </w:rPr>
        <w:t>менеджмента рисков при планировании и выполнении внутренних аудитов и анализа со стороны руководства</w:t>
      </w:r>
      <w:r w:rsidR="002F50DB" w:rsidRPr="002F50DB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Рассмотрение ГОСТ Р ИСО 19011-2021 </w:t>
      </w:r>
      <w:r w:rsidR="004A5C7F">
        <w:rPr>
          <w:rFonts w:ascii="Times New Roman" w:eastAsia="Times New Roman" w:hAnsi="Times New Roman" w:cs="Times New Roman"/>
          <w:lang w:eastAsia="ru-RU"/>
        </w:rPr>
        <w:t>как инструмента для оценки результативности системы менеджмента лаборатории.</w:t>
      </w:r>
    </w:p>
    <w:p w:rsidR="004B2AC7" w:rsidRPr="002F50DB" w:rsidRDefault="004B2AC7" w:rsidP="004A5C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Документирование рисков.</w:t>
      </w:r>
      <w:r w:rsidR="00BE6681">
        <w:rPr>
          <w:rFonts w:ascii="Times New Roman" w:eastAsia="Times New Roman" w:hAnsi="Times New Roman" w:cs="Times New Roman"/>
          <w:lang w:eastAsia="ru-RU"/>
        </w:rPr>
        <w:t xml:space="preserve"> Отчетность по рискам. Обмен информацией о рисках.</w:t>
      </w:r>
    </w:p>
    <w:p w:rsidR="002F50DB" w:rsidRPr="002F50DB" w:rsidRDefault="004A5C7F" w:rsidP="002F50D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Компетентность, навыки и о</w:t>
      </w:r>
      <w:r w:rsidR="002F50DB" w:rsidRPr="002F50DB">
        <w:rPr>
          <w:rFonts w:ascii="Times New Roman" w:eastAsia="Times New Roman" w:hAnsi="Times New Roman" w:cs="Times New Roman"/>
          <w:lang w:eastAsia="ru-RU"/>
        </w:rPr>
        <w:t xml:space="preserve">тветственность </w:t>
      </w:r>
      <w:r>
        <w:rPr>
          <w:rFonts w:ascii="Times New Roman" w:eastAsia="Times New Roman" w:hAnsi="Times New Roman" w:cs="Times New Roman"/>
          <w:lang w:eastAsia="ru-RU"/>
        </w:rPr>
        <w:t xml:space="preserve">персонала при </w:t>
      </w:r>
      <w:r w:rsidR="002F50DB" w:rsidRPr="002F50DB">
        <w:rPr>
          <w:rFonts w:ascii="Times New Roman" w:eastAsia="Times New Roman" w:hAnsi="Times New Roman" w:cs="Times New Roman"/>
          <w:lang w:eastAsia="ru-RU"/>
        </w:rPr>
        <w:t>управлении рисками</w:t>
      </w:r>
      <w:r>
        <w:rPr>
          <w:rFonts w:ascii="Times New Roman" w:eastAsia="Times New Roman" w:hAnsi="Times New Roman" w:cs="Times New Roman"/>
          <w:lang w:eastAsia="ru-RU"/>
        </w:rPr>
        <w:t xml:space="preserve"> и возможностями в лаборатории</w:t>
      </w:r>
      <w:r w:rsidR="002F50DB" w:rsidRPr="002F50DB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Правила наделения полномочиями персонала, ответственного за управление рисками и возможностями в лаборатории.</w:t>
      </w:r>
    </w:p>
    <w:p w:rsidR="002F50DB" w:rsidRPr="002F50DB" w:rsidRDefault="002F50DB" w:rsidP="002F50DB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2F50DB" w:rsidRPr="00701F66" w:rsidRDefault="002F50DB" w:rsidP="001D7537">
      <w:pPr>
        <w:tabs>
          <w:tab w:val="num" w:pos="0"/>
        </w:tabs>
        <w:ind w:right="-108"/>
        <w:jc w:val="both"/>
        <w:rPr>
          <w:rFonts w:ascii="Times New Roman" w:hAnsi="Times New Roman" w:cs="Times New Roman"/>
        </w:rPr>
      </w:pPr>
      <w:r w:rsidRPr="001D7537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Занятия  проводит </w:t>
      </w:r>
      <w:r w:rsidR="001D7537" w:rsidRPr="001D7537">
        <w:rPr>
          <w:rFonts w:ascii="Times New Roman" w:hAnsi="Times New Roman" w:cs="Times New Roman"/>
          <w:b/>
          <w:color w:val="000000"/>
          <w:shd w:val="clear" w:color="auto" w:fill="FFFFFF"/>
        </w:rPr>
        <w:t>Беляева Светлана Александровна</w:t>
      </w:r>
      <w:r w:rsidR="00686B3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– канд</w:t>
      </w:r>
      <w:proofErr w:type="gramStart"/>
      <w:r w:rsidR="00686B3B">
        <w:rPr>
          <w:rFonts w:ascii="Times New Roman" w:hAnsi="Times New Roman" w:cs="Times New Roman"/>
          <w:b/>
          <w:color w:val="000000"/>
          <w:shd w:val="clear" w:color="auto" w:fill="FFFFFF"/>
        </w:rPr>
        <w:t>.х</w:t>
      </w:r>
      <w:proofErr w:type="gramEnd"/>
      <w:r w:rsidR="00686B3B">
        <w:rPr>
          <w:rFonts w:ascii="Times New Roman" w:hAnsi="Times New Roman" w:cs="Times New Roman"/>
          <w:b/>
          <w:color w:val="000000"/>
          <w:shd w:val="clear" w:color="auto" w:fill="FFFFFF"/>
        </w:rPr>
        <w:t>им.наук</w:t>
      </w:r>
      <w:r w:rsidR="001D7537" w:rsidRPr="001D7537">
        <w:rPr>
          <w:rFonts w:ascii="Times New Roman" w:hAnsi="Times New Roman" w:cs="Times New Roman"/>
          <w:b/>
          <w:color w:val="000000"/>
          <w:shd w:val="clear" w:color="auto" w:fill="FFFFFF"/>
        </w:rPr>
        <w:t>, эксперт по аккредитации аналитических лабораторий (ФАУ НИА)</w:t>
      </w:r>
      <w:r w:rsidRPr="001D7537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0F3AE5" w:rsidRDefault="000F3AE5" w:rsidP="001D7537">
      <w:pPr>
        <w:tabs>
          <w:tab w:val="num" w:pos="0"/>
        </w:tabs>
        <w:ind w:right="-14" w:firstLine="142"/>
        <w:jc w:val="both"/>
        <w:rPr>
          <w:rFonts w:ascii="Times New Roman" w:hAnsi="Times New Roman" w:cs="Times New Roman"/>
        </w:rPr>
      </w:pPr>
      <w:r w:rsidRPr="000F3AE5">
        <w:rPr>
          <w:rFonts w:ascii="Times New Roman" w:hAnsi="Times New Roman" w:cs="Times New Roman"/>
        </w:rPr>
        <w:t xml:space="preserve">   Участники обеспечиваются перечнями литературы и нормативных документов, методическими и информационными материалами.</w:t>
      </w:r>
      <w:r w:rsidR="002F50DB" w:rsidRPr="002F50DB">
        <w:rPr>
          <w:rFonts w:ascii="Times New Roman" w:hAnsi="Times New Roman" w:cs="Times New Roman"/>
        </w:rPr>
        <w:t xml:space="preserve">   </w:t>
      </w:r>
    </w:p>
    <w:p w:rsidR="002F50DB" w:rsidRDefault="002F50DB" w:rsidP="001D7537">
      <w:pPr>
        <w:tabs>
          <w:tab w:val="num" w:pos="0"/>
        </w:tabs>
        <w:ind w:right="-14" w:firstLine="142"/>
        <w:jc w:val="both"/>
        <w:rPr>
          <w:rFonts w:ascii="Times New Roman" w:hAnsi="Times New Roman" w:cs="Times New Roman"/>
        </w:rPr>
      </w:pPr>
      <w:r w:rsidRPr="002F50DB">
        <w:rPr>
          <w:rFonts w:ascii="Times New Roman" w:hAnsi="Times New Roman" w:cs="Times New Roman"/>
        </w:rPr>
        <w:t xml:space="preserve">По окончании курса выдается </w:t>
      </w:r>
      <w:r w:rsidRPr="002F50DB">
        <w:rPr>
          <w:rFonts w:ascii="Times New Roman" w:hAnsi="Times New Roman" w:cs="Times New Roman"/>
          <w:b/>
        </w:rPr>
        <w:t>удостоверение о повышении квалификации</w:t>
      </w:r>
      <w:r w:rsidRPr="002F50DB">
        <w:rPr>
          <w:rFonts w:ascii="Times New Roman" w:hAnsi="Times New Roman" w:cs="Times New Roman"/>
        </w:rPr>
        <w:t xml:space="preserve"> (объем </w:t>
      </w:r>
      <w:r w:rsidR="00167DE3">
        <w:rPr>
          <w:rFonts w:ascii="Times New Roman" w:hAnsi="Times New Roman" w:cs="Times New Roman"/>
        </w:rPr>
        <w:t xml:space="preserve">24 </w:t>
      </w:r>
      <w:r w:rsidRPr="002F50DB">
        <w:rPr>
          <w:rFonts w:ascii="Times New Roman" w:hAnsi="Times New Roman" w:cs="Times New Roman"/>
        </w:rPr>
        <w:t>академических час</w:t>
      </w:r>
      <w:r w:rsidR="00167DE3">
        <w:rPr>
          <w:rFonts w:ascii="Times New Roman" w:hAnsi="Times New Roman" w:cs="Times New Roman"/>
        </w:rPr>
        <w:t>а</w:t>
      </w:r>
      <w:r w:rsidRPr="002F50DB">
        <w:rPr>
          <w:rFonts w:ascii="Times New Roman" w:hAnsi="Times New Roman" w:cs="Times New Roman"/>
        </w:rPr>
        <w:t>).</w:t>
      </w:r>
    </w:p>
    <w:p w:rsidR="002F50DB" w:rsidRDefault="002F50DB" w:rsidP="002552F3">
      <w:pPr>
        <w:pStyle w:val="a3"/>
        <w:tabs>
          <w:tab w:val="num" w:pos="0"/>
        </w:tabs>
        <w:ind w:left="0" w:right="72" w:firstLine="142"/>
        <w:rPr>
          <w:b/>
        </w:rPr>
      </w:pPr>
      <w:r w:rsidRPr="002F50DB">
        <w:t xml:space="preserve">   </w:t>
      </w:r>
      <w:r w:rsidRPr="00701F66">
        <w:t>Стоимость обучения одного специалиста составляет</w:t>
      </w:r>
      <w:r w:rsidRPr="002F50DB">
        <w:rPr>
          <w:b/>
        </w:rPr>
        <w:t xml:space="preserve"> 3</w:t>
      </w:r>
      <w:r w:rsidR="008A2121">
        <w:rPr>
          <w:b/>
        </w:rPr>
        <w:t>9</w:t>
      </w:r>
      <w:bookmarkStart w:id="0" w:name="_GoBack"/>
      <w:bookmarkEnd w:id="0"/>
      <w:r w:rsidR="000F3AE5">
        <w:rPr>
          <w:b/>
        </w:rPr>
        <w:t>5</w:t>
      </w:r>
      <w:r w:rsidRPr="002F50DB">
        <w:rPr>
          <w:b/>
        </w:rPr>
        <w:t>00 рублей. НДС не облагается.</w:t>
      </w:r>
    </w:p>
    <w:p w:rsidR="002552F3" w:rsidRPr="002F50DB" w:rsidRDefault="002552F3" w:rsidP="002552F3">
      <w:pPr>
        <w:pStyle w:val="a3"/>
        <w:tabs>
          <w:tab w:val="num" w:pos="0"/>
        </w:tabs>
        <w:ind w:left="0" w:right="72" w:firstLine="142"/>
        <w:rPr>
          <w:b/>
        </w:rPr>
      </w:pPr>
    </w:p>
    <w:p w:rsidR="002F50DB" w:rsidRPr="002F50DB" w:rsidRDefault="002F50DB" w:rsidP="00701F6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lang w:eastAsia="zh-CN"/>
        </w:rPr>
      </w:pPr>
      <w:r w:rsidRPr="002F50DB">
        <w:rPr>
          <w:rFonts w:ascii="Times New Roman" w:hAnsi="Times New Roman" w:cs="Times New Roman"/>
          <w:b/>
          <w:lang w:eastAsia="zh-CN"/>
        </w:rPr>
        <w:t>Оплата производится на расчетный счет АНО ДПО «МЦПК»:</w:t>
      </w:r>
    </w:p>
    <w:p w:rsidR="002F50DB" w:rsidRPr="002F50DB" w:rsidRDefault="002F50DB" w:rsidP="00701F66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2F50DB">
        <w:rPr>
          <w:rFonts w:ascii="Times New Roman" w:hAnsi="Times New Roman" w:cs="Times New Roman"/>
          <w:lang w:eastAsia="zh-CN"/>
        </w:rPr>
        <w:t xml:space="preserve">ИНН 7801268404 КПП 784101001 </w:t>
      </w:r>
    </w:p>
    <w:p w:rsidR="002F50DB" w:rsidRPr="002F50DB" w:rsidRDefault="002F50DB" w:rsidP="00701F66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2F50DB">
        <w:rPr>
          <w:rFonts w:ascii="Times New Roman" w:hAnsi="Times New Roman" w:cs="Times New Roman"/>
          <w:lang w:eastAsia="zh-CN"/>
        </w:rPr>
        <w:t>р/с 40703810003270000013 в ООО «Банк Точка» г. Москва</w:t>
      </w:r>
    </w:p>
    <w:p w:rsidR="002F50DB" w:rsidRPr="002F50DB" w:rsidRDefault="002F50DB" w:rsidP="00701F66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2F50DB">
        <w:rPr>
          <w:rFonts w:ascii="Times New Roman" w:hAnsi="Times New Roman" w:cs="Times New Roman"/>
          <w:lang w:eastAsia="zh-CN"/>
        </w:rPr>
        <w:t>БИК 044525104  к/с 30101810745374525104</w:t>
      </w:r>
    </w:p>
    <w:p w:rsidR="002F50DB" w:rsidRPr="005A0AF6" w:rsidRDefault="002F50DB" w:rsidP="00701F66">
      <w:pPr>
        <w:tabs>
          <w:tab w:val="num" w:pos="0"/>
        </w:tabs>
        <w:suppressAutoHyphens/>
        <w:spacing w:after="0" w:line="240" w:lineRule="auto"/>
        <w:jc w:val="both"/>
        <w:rPr>
          <w:lang w:eastAsia="zh-CN"/>
        </w:rPr>
      </w:pPr>
      <w:r w:rsidRPr="002F50DB">
        <w:rPr>
          <w:rFonts w:ascii="Times New Roman" w:hAnsi="Times New Roman" w:cs="Times New Roman"/>
          <w:lang w:eastAsia="zh-CN"/>
        </w:rPr>
        <w:t>ОКПО 82219248  ОКВЭД 85.23 ОГРН 1077800028514</w:t>
      </w:r>
      <w:r w:rsidRPr="005A0AF6">
        <w:rPr>
          <w:lang w:eastAsia="zh-CN"/>
        </w:rPr>
        <w:t xml:space="preserve">   </w:t>
      </w:r>
    </w:p>
    <w:p w:rsidR="002F50DB" w:rsidRPr="005A0AF6" w:rsidRDefault="002F50DB" w:rsidP="002F50DB">
      <w:pPr>
        <w:suppressAutoHyphens/>
        <w:ind w:left="630" w:right="72"/>
        <w:jc w:val="both"/>
        <w:rPr>
          <w:b/>
          <w:lang w:eastAsia="zh-CN"/>
        </w:rPr>
      </w:pPr>
    </w:p>
    <w:p w:rsidR="002F50DB" w:rsidRPr="00701F66" w:rsidRDefault="002F50DB" w:rsidP="00701F66">
      <w:pPr>
        <w:ind w:right="-1"/>
        <w:jc w:val="both"/>
        <w:rPr>
          <w:rFonts w:ascii="Times New Roman" w:hAnsi="Times New Roman" w:cs="Times New Roman"/>
        </w:rPr>
      </w:pPr>
      <w:r w:rsidRPr="00701F66">
        <w:rPr>
          <w:rFonts w:ascii="Times New Roman" w:hAnsi="Times New Roman" w:cs="Times New Roman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701F66" w:rsidRPr="00701F66" w:rsidRDefault="002F50DB" w:rsidP="00701F66">
      <w:pPr>
        <w:ind w:right="-1"/>
        <w:jc w:val="both"/>
        <w:rPr>
          <w:rFonts w:ascii="Times New Roman" w:hAnsi="Times New Roman" w:cs="Times New Roman"/>
          <w:b/>
          <w:u w:val="single"/>
        </w:rPr>
      </w:pPr>
      <w:r w:rsidRPr="00701F66">
        <w:rPr>
          <w:rFonts w:ascii="Times New Roman" w:hAnsi="Times New Roman" w:cs="Times New Roman"/>
          <w:b/>
        </w:rPr>
        <w:t xml:space="preserve">Запись на курс производится через сайт </w:t>
      </w:r>
      <w:hyperlink r:id="rId7" w:history="1">
        <w:r w:rsidR="00701F66" w:rsidRPr="005F416F">
          <w:rPr>
            <w:rStyle w:val="a4"/>
            <w:rFonts w:ascii="Times New Roman" w:hAnsi="Times New Roman" w:cs="Times New Roman"/>
            <w:b/>
          </w:rPr>
          <w:t>www.center-education.ru</w:t>
        </w:r>
      </w:hyperlink>
      <w:r w:rsidRPr="00701F66">
        <w:rPr>
          <w:rFonts w:ascii="Times New Roman" w:hAnsi="Times New Roman" w:cs="Times New Roman"/>
          <w:b/>
        </w:rPr>
        <w:t xml:space="preserve"> (форма в разделе «Заявка на обучение») или по </w:t>
      </w:r>
      <w:r w:rsidRPr="00701F66">
        <w:rPr>
          <w:rFonts w:ascii="Times New Roman" w:hAnsi="Times New Roman" w:cs="Times New Roman"/>
          <w:b/>
          <w:lang w:val="en-US"/>
        </w:rPr>
        <w:t>e</w:t>
      </w:r>
      <w:r w:rsidRPr="00701F66">
        <w:rPr>
          <w:rFonts w:ascii="Times New Roman" w:hAnsi="Times New Roman" w:cs="Times New Roman"/>
          <w:b/>
        </w:rPr>
        <w:t>-</w:t>
      </w:r>
      <w:r w:rsidRPr="00701F66">
        <w:rPr>
          <w:rFonts w:ascii="Times New Roman" w:hAnsi="Times New Roman" w:cs="Times New Roman"/>
          <w:b/>
          <w:lang w:val="en-US"/>
        </w:rPr>
        <w:t>mail</w:t>
      </w:r>
      <w:r w:rsidRPr="00701F66">
        <w:rPr>
          <w:rFonts w:ascii="Times New Roman" w:hAnsi="Times New Roman" w:cs="Times New Roman"/>
          <w:b/>
        </w:rPr>
        <w:t>:</w:t>
      </w:r>
      <w:r w:rsidR="00701F66">
        <w:rPr>
          <w:rFonts w:ascii="Times New Roman" w:hAnsi="Times New Roman" w:cs="Times New Roman"/>
          <w:b/>
        </w:rPr>
        <w:t xml:space="preserve"> </w:t>
      </w:r>
      <w:r w:rsidRPr="00701F66">
        <w:rPr>
          <w:rFonts w:ascii="Times New Roman" w:hAnsi="Times New Roman" w:cs="Times New Roman"/>
          <w:b/>
          <w:u w:val="single"/>
          <w:lang w:val="en-US"/>
        </w:rPr>
        <w:t>info</w:t>
      </w:r>
      <w:r w:rsidRPr="00701F66">
        <w:rPr>
          <w:rFonts w:ascii="Times New Roman" w:hAnsi="Times New Roman" w:cs="Times New Roman"/>
          <w:b/>
          <w:u w:val="single"/>
        </w:rPr>
        <w:t>@</w:t>
      </w:r>
      <w:hyperlink r:id="rId8" w:history="1">
        <w:r w:rsidRPr="00701F66">
          <w:rPr>
            <w:rStyle w:val="a4"/>
            <w:rFonts w:ascii="Times New Roman" w:hAnsi="Times New Roman" w:cs="Times New Roman"/>
            <w:b/>
            <w:color w:val="auto"/>
            <w:lang w:val="en-US"/>
          </w:rPr>
          <w:t>center</w:t>
        </w:r>
        <w:r w:rsidRPr="00701F66">
          <w:rPr>
            <w:rStyle w:val="a4"/>
            <w:rFonts w:ascii="Times New Roman" w:hAnsi="Times New Roman" w:cs="Times New Roman"/>
            <w:b/>
            <w:color w:val="auto"/>
          </w:rPr>
          <w:t>-</w:t>
        </w:r>
        <w:r w:rsidRPr="00701F66">
          <w:rPr>
            <w:rStyle w:val="a4"/>
            <w:rFonts w:ascii="Times New Roman" w:hAnsi="Times New Roman" w:cs="Times New Roman"/>
            <w:b/>
            <w:color w:val="auto"/>
            <w:lang w:val="en-US"/>
          </w:rPr>
          <w:t>education</w:t>
        </w:r>
        <w:r w:rsidRPr="00701F66">
          <w:rPr>
            <w:rStyle w:val="a4"/>
            <w:rFonts w:ascii="Times New Roman" w:hAnsi="Times New Roman" w:cs="Times New Roman"/>
            <w:b/>
            <w:color w:val="auto"/>
          </w:rPr>
          <w:t>.</w:t>
        </w:r>
        <w:proofErr w:type="spellStart"/>
        <w:r w:rsidRPr="00701F66">
          <w:rPr>
            <w:rStyle w:val="a4"/>
            <w:rFonts w:ascii="Times New Roman" w:hAnsi="Times New Roman" w:cs="Times New Roman"/>
            <w:b/>
            <w:color w:val="auto"/>
            <w:lang w:val="en-US"/>
          </w:rPr>
          <w:t>ru</w:t>
        </w:r>
        <w:proofErr w:type="spellEnd"/>
      </w:hyperlink>
      <w:r w:rsidR="00701F66">
        <w:rPr>
          <w:rFonts w:ascii="Times New Roman" w:hAnsi="Times New Roman" w:cs="Times New Roman"/>
          <w:b/>
          <w:u w:val="single"/>
        </w:rPr>
        <w:t>.</w:t>
      </w:r>
    </w:p>
    <w:p w:rsidR="002F50DB" w:rsidRPr="002F50DB" w:rsidRDefault="002F50DB" w:rsidP="00701F66">
      <w:pPr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701F66">
        <w:rPr>
          <w:rFonts w:ascii="Times New Roman" w:hAnsi="Times New Roman" w:cs="Times New Roman"/>
          <w:b/>
        </w:rPr>
        <w:t xml:space="preserve">Справки по тел.: </w:t>
      </w:r>
      <w:r w:rsidR="00701F66" w:rsidRPr="00701F66">
        <w:rPr>
          <w:rFonts w:ascii="Times New Roman" w:hAnsi="Times New Roman" w:cs="Times New Roman"/>
          <w:b/>
        </w:rPr>
        <w:t>+7 (931) 394 84 68</w:t>
      </w:r>
      <w:r w:rsidR="00701F66">
        <w:rPr>
          <w:rFonts w:ascii="Times New Roman" w:hAnsi="Times New Roman" w:cs="Times New Roman"/>
          <w:b/>
        </w:rPr>
        <w:t>.</w:t>
      </w:r>
    </w:p>
    <w:p w:rsidR="002F50DB" w:rsidRDefault="002F50DB"/>
    <w:sectPr w:rsidR="002F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2CD"/>
    <w:multiLevelType w:val="hybridMultilevel"/>
    <w:tmpl w:val="0BF40E76"/>
    <w:lvl w:ilvl="0" w:tplc="05FE4080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164"/>
        </w:tabs>
        <w:ind w:left="1164" w:hanging="360"/>
      </w:pPr>
      <w:rPr>
        <w:rFonts w:ascii="Wingdings" w:hAnsi="Wingdings" w:hint="default"/>
      </w:rPr>
    </w:lvl>
    <w:lvl w:ilvl="2" w:tplc="F2F8DC38" w:tentative="1">
      <w:start w:val="1"/>
      <w:numFmt w:val="bullet"/>
      <w:lvlText w:val=""/>
      <w:lvlJc w:val="left"/>
      <w:pPr>
        <w:tabs>
          <w:tab w:val="num" w:pos="1884"/>
        </w:tabs>
        <w:ind w:left="1884" w:hanging="360"/>
      </w:pPr>
      <w:rPr>
        <w:rFonts w:ascii="Wingdings" w:hAnsi="Wingdings" w:hint="default"/>
      </w:rPr>
    </w:lvl>
    <w:lvl w:ilvl="3" w:tplc="E4F2C3B4" w:tentative="1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hint="default"/>
      </w:rPr>
    </w:lvl>
    <w:lvl w:ilvl="4" w:tplc="45E26216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cs="Courier New" w:hint="default"/>
      </w:rPr>
    </w:lvl>
    <w:lvl w:ilvl="5" w:tplc="6A20E786" w:tentative="1">
      <w:start w:val="1"/>
      <w:numFmt w:val="bullet"/>
      <w:lvlText w:val=""/>
      <w:lvlJc w:val="left"/>
      <w:pPr>
        <w:tabs>
          <w:tab w:val="num" w:pos="4044"/>
        </w:tabs>
        <w:ind w:left="4044" w:hanging="360"/>
      </w:pPr>
      <w:rPr>
        <w:rFonts w:ascii="Wingdings" w:hAnsi="Wingdings" w:hint="default"/>
      </w:rPr>
    </w:lvl>
    <w:lvl w:ilvl="6" w:tplc="9F620874" w:tentative="1">
      <w:start w:val="1"/>
      <w:numFmt w:val="bullet"/>
      <w:lvlText w:val=""/>
      <w:lvlJc w:val="left"/>
      <w:pPr>
        <w:tabs>
          <w:tab w:val="num" w:pos="4764"/>
        </w:tabs>
        <w:ind w:left="4764" w:hanging="360"/>
      </w:pPr>
      <w:rPr>
        <w:rFonts w:ascii="Symbol" w:hAnsi="Symbol" w:hint="default"/>
      </w:rPr>
    </w:lvl>
    <w:lvl w:ilvl="7" w:tplc="8E166506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cs="Courier New" w:hint="default"/>
      </w:rPr>
    </w:lvl>
    <w:lvl w:ilvl="8" w:tplc="F6FA5B64" w:tentative="1">
      <w:start w:val="1"/>
      <w:numFmt w:val="bullet"/>
      <w:lvlText w:val=""/>
      <w:lvlJc w:val="left"/>
      <w:pPr>
        <w:tabs>
          <w:tab w:val="num" w:pos="6204"/>
        </w:tabs>
        <w:ind w:left="6204" w:hanging="360"/>
      </w:pPr>
      <w:rPr>
        <w:rFonts w:ascii="Wingdings" w:hAnsi="Wingdings" w:hint="default"/>
      </w:rPr>
    </w:lvl>
  </w:abstractNum>
  <w:abstractNum w:abstractNumId="1">
    <w:nsid w:val="6CCB6E0B"/>
    <w:multiLevelType w:val="hybridMultilevel"/>
    <w:tmpl w:val="B302F88E"/>
    <w:lvl w:ilvl="0" w:tplc="A50ADC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707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AC21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509A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ECB3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1A1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02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C463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B835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DB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3AE5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50E63"/>
    <w:rsid w:val="001665B5"/>
    <w:rsid w:val="00167DE3"/>
    <w:rsid w:val="001915E5"/>
    <w:rsid w:val="00192A33"/>
    <w:rsid w:val="00192F57"/>
    <w:rsid w:val="0019311F"/>
    <w:rsid w:val="001C6B2D"/>
    <w:rsid w:val="001D2E0A"/>
    <w:rsid w:val="001D7537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552F3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B7EFC"/>
    <w:rsid w:val="002D33BF"/>
    <w:rsid w:val="002D440B"/>
    <w:rsid w:val="002D4913"/>
    <w:rsid w:val="002F50DB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18A2"/>
    <w:rsid w:val="004A5C7F"/>
    <w:rsid w:val="004A6170"/>
    <w:rsid w:val="004B2AC7"/>
    <w:rsid w:val="004B6268"/>
    <w:rsid w:val="004B6650"/>
    <w:rsid w:val="004C046A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86B3B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1F66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2E00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81BFF"/>
    <w:rsid w:val="00896383"/>
    <w:rsid w:val="008A0FFC"/>
    <w:rsid w:val="008A2121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E6681"/>
    <w:rsid w:val="00BF0D44"/>
    <w:rsid w:val="00BF44B5"/>
    <w:rsid w:val="00C104C1"/>
    <w:rsid w:val="00C26F67"/>
    <w:rsid w:val="00C30377"/>
    <w:rsid w:val="00C376F6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73541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F50DB"/>
    <w:pPr>
      <w:spacing w:after="0" w:line="240" w:lineRule="auto"/>
      <w:ind w:left="972" w:right="-108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4">
    <w:name w:val="Hyperlink"/>
    <w:rsid w:val="002F50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F50DB"/>
    <w:pPr>
      <w:spacing w:after="0" w:line="240" w:lineRule="auto"/>
      <w:ind w:left="972" w:right="-108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4">
    <w:name w:val="Hyperlink"/>
    <w:rsid w:val="002F5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er-education@bes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2026-04-23T09:10:00Z</dcterms:created>
  <dcterms:modified xsi:type="dcterms:W3CDTF">2026-04-23T09:10:00Z</dcterms:modified>
</cp:coreProperties>
</file>